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1AA90" w14:textId="23E2A536" w:rsidR="00001141" w:rsidRPr="0066707F" w:rsidRDefault="0066707F" w:rsidP="0066707F">
      <w:pPr>
        <w:ind w:left="5387"/>
        <w:rPr>
          <w:lang w:val="en-US"/>
        </w:rPr>
      </w:pPr>
      <w:r w:rsidRPr="0066707F">
        <w:rPr>
          <w:lang w:val="en-US"/>
        </w:rPr>
        <w:t>……………………</w:t>
      </w:r>
      <w:r>
        <w:rPr>
          <w:lang w:val="en-US"/>
        </w:rPr>
        <w:t>………………</w:t>
      </w:r>
      <w:r w:rsidR="004831FE">
        <w:rPr>
          <w:lang w:val="en-US"/>
        </w:rPr>
        <w:t xml:space="preserve"> </w:t>
      </w:r>
      <w:r w:rsidR="0097228D">
        <w:rPr>
          <w:lang w:val="en-US"/>
        </w:rPr>
        <w:t>June</w:t>
      </w:r>
      <w:r w:rsidRPr="0066707F">
        <w:rPr>
          <w:lang w:val="en-US"/>
        </w:rPr>
        <w:t xml:space="preserve"> 2020</w:t>
      </w:r>
    </w:p>
    <w:p w14:paraId="1E895013" w14:textId="77777777" w:rsidR="00001141" w:rsidRPr="0066707F" w:rsidRDefault="00001141" w:rsidP="0066707F">
      <w:pPr>
        <w:rPr>
          <w:lang w:val="en-US"/>
        </w:rPr>
      </w:pPr>
    </w:p>
    <w:p w14:paraId="14D1A2D3" w14:textId="77777777" w:rsidR="00BD570A" w:rsidRPr="0066707F" w:rsidRDefault="00BD570A" w:rsidP="0066707F">
      <w:pPr>
        <w:rPr>
          <w:lang w:val="en-US"/>
        </w:rPr>
      </w:pPr>
    </w:p>
    <w:p w14:paraId="49603BCA" w14:textId="77777777" w:rsidR="00755D52" w:rsidRPr="0066707F" w:rsidRDefault="00755D52" w:rsidP="0066707F">
      <w:pPr>
        <w:rPr>
          <w:lang w:val="en-US"/>
        </w:rPr>
      </w:pPr>
    </w:p>
    <w:p w14:paraId="0BE284A2" w14:textId="77777777" w:rsidR="00860EBF" w:rsidRPr="0066707F" w:rsidRDefault="00860EBF" w:rsidP="0066707F">
      <w:pPr>
        <w:rPr>
          <w:lang w:val="en-US"/>
        </w:rPr>
      </w:pPr>
    </w:p>
    <w:p w14:paraId="75CC4DEC" w14:textId="77777777" w:rsidR="0066707F" w:rsidRPr="0066707F" w:rsidRDefault="0066707F" w:rsidP="0066707F">
      <w:pPr>
        <w:rPr>
          <w:lang w:val="en-US"/>
        </w:rPr>
      </w:pPr>
    </w:p>
    <w:p w14:paraId="39D653DE" w14:textId="77777777" w:rsidR="0066707F" w:rsidRPr="0066707F" w:rsidRDefault="0066707F" w:rsidP="0066707F">
      <w:pPr>
        <w:rPr>
          <w:lang w:val="en-US"/>
        </w:rPr>
      </w:pPr>
    </w:p>
    <w:p w14:paraId="6E5C2C4F" w14:textId="77777777" w:rsidR="0066707F" w:rsidRPr="0066707F" w:rsidRDefault="0066707F" w:rsidP="0066707F">
      <w:pPr>
        <w:rPr>
          <w:lang w:val="en-US"/>
        </w:rPr>
      </w:pPr>
    </w:p>
    <w:p w14:paraId="611CC989" w14:textId="6DA9B60B" w:rsidR="0066707F" w:rsidRPr="0066707F" w:rsidRDefault="00230317" w:rsidP="0066707F">
      <w:pPr>
        <w:rPr>
          <w:rFonts w:ascii="Calibri" w:hAnsi="Calibri" w:cs="Calibri"/>
          <w:lang w:val="en-US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E406719" wp14:editId="281F3297">
                <wp:simplePos x="0" y="0"/>
                <wp:positionH relativeFrom="page">
                  <wp:posOffset>4324350</wp:posOffset>
                </wp:positionH>
                <wp:positionV relativeFrom="page">
                  <wp:posOffset>1390650</wp:posOffset>
                </wp:positionV>
                <wp:extent cx="2144395" cy="1228725"/>
                <wp:effectExtent l="0" t="0" r="8255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65661" w14:textId="77777777" w:rsidR="00D97E47" w:rsidRPr="00D97E47" w:rsidRDefault="00D97E47" w:rsidP="00D97E47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D97E47">
                              <w:rPr>
                                <w:rFonts w:eastAsia="Calibri"/>
                                <w:lang w:val="en-US" w:eastAsia="en-US"/>
                              </w:rPr>
                              <w:t>Mr. José Luis Martín C. Gascon</w:t>
                            </w:r>
                          </w:p>
                          <w:p w14:paraId="213C83B5" w14:textId="77777777" w:rsidR="00D97E47" w:rsidRPr="00D97E47" w:rsidRDefault="00D97E47" w:rsidP="00D97E47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D97E47">
                              <w:rPr>
                                <w:rFonts w:eastAsia="Calibri"/>
                                <w:lang w:val="en-US" w:eastAsia="en-US"/>
                              </w:rPr>
                              <w:t>President of the Commission on Human Rights</w:t>
                            </w:r>
                          </w:p>
                          <w:p w14:paraId="299580A3" w14:textId="77777777" w:rsidR="00D97E47" w:rsidRPr="00D97E47" w:rsidRDefault="00D97E47" w:rsidP="00D97E47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D97E47">
                              <w:rPr>
                                <w:rFonts w:eastAsia="Calibri"/>
                                <w:lang w:val="en-US" w:eastAsia="en-US"/>
                              </w:rPr>
                              <w:t>SAAC Building, UP Complex</w:t>
                            </w:r>
                          </w:p>
                          <w:p w14:paraId="00D53183" w14:textId="6E895CE2" w:rsidR="00D97E47" w:rsidRPr="00D97E47" w:rsidRDefault="00D97E47" w:rsidP="00D97E47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D97E47">
                              <w:rPr>
                                <w:rFonts w:eastAsia="Calibri"/>
                                <w:lang w:val="en-US" w:eastAsia="en-US"/>
                              </w:rPr>
                              <w:t>Commonwealth Avenue</w:t>
                            </w:r>
                            <w:r w:rsidR="00F13A84">
                              <w:rPr>
                                <w:rFonts w:eastAsia="Calibri"/>
                                <w:lang w:val="en-US" w:eastAsia="en-US"/>
                              </w:rPr>
                              <w:t xml:space="preserve"> - </w:t>
                            </w:r>
                            <w:r w:rsidRPr="00D97E47">
                              <w:rPr>
                                <w:rFonts w:eastAsia="Calibri"/>
                                <w:lang w:val="en-US" w:eastAsia="en-US"/>
                              </w:rPr>
                              <w:t>Diliman</w:t>
                            </w:r>
                          </w:p>
                          <w:p w14:paraId="0DD91362" w14:textId="77777777" w:rsidR="00D97E47" w:rsidRPr="00D97E47" w:rsidRDefault="00D97E47" w:rsidP="00D97E47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lang w:val="en-US" w:eastAsia="en-US"/>
                              </w:rPr>
                            </w:pPr>
                            <w:r w:rsidRPr="00D97E47">
                              <w:rPr>
                                <w:rFonts w:eastAsia="Calibri"/>
                                <w:lang w:val="en-US" w:eastAsia="en-US"/>
                              </w:rPr>
                              <w:t>Quezon City, 1101</w:t>
                            </w:r>
                          </w:p>
                          <w:p w14:paraId="05F2F91D" w14:textId="189D1F11" w:rsidR="0066707F" w:rsidRPr="00D97E47" w:rsidRDefault="00D97E47" w:rsidP="00D97E47">
                            <w:pPr>
                              <w:spacing w:after="0"/>
                              <w:jc w:val="left"/>
                              <w:rPr>
                                <w:rFonts w:eastAsia="Calibri"/>
                                <w:b/>
                                <w:bCs/>
                                <w:lang w:val="en-US" w:eastAsia="en-US"/>
                              </w:rPr>
                            </w:pPr>
                            <w:r w:rsidRPr="00D97E47">
                              <w:rPr>
                                <w:rFonts w:eastAsia="Calibri"/>
                                <w:b/>
                                <w:bCs/>
                                <w:lang w:val="en-US" w:eastAsia="en-US"/>
                              </w:rPr>
                              <w:t>Philippines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067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40.5pt;margin-top:109.5pt;width:168.8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fYc/wEAAOADAAAOAAAAZHJzL2Uyb0RvYy54bWysU1Fv0zAQfkfiP1h+p2nDBiNqOo1ORUhj&#10;IG38AMexEwvHZ85uk/HrOTttGfCGyIN1tu8+3/fdl/X1NFh2UBgMuJqvFkvOlJPQGtfV/Ovj7tUV&#10;ZyEK1woLTtX8SQV+vXn5Yj36SpXQg20VMgJxoRp9zfsYfVUUQfZqEGEBXjm61ICDiLTFrmhRjIQ+&#10;2KJcLt8UI2DrEaQKgU5v50u+yfhaKxk/ax1UZLbm1FvMK+a1SWuxWYuqQ+F7I49tiH/oYhDG0aNn&#10;qFsRBduj+QtqMBIhgI4LCUMBWhupMgdis1r+weahF15lLiRO8GeZwv+DlfeHL8hMW/OSMycGGtGj&#10;mqJWtmVlUmf0oaKkB09pcXoPE005Mw3+DuS3wBxse+E6dYMIY69ES92tUmXxrHTGCQmkGT9BS8+I&#10;fYQMNGkcknQkBiN0mtLTeTLUCpN0WK4uLl6/u+RM0t2qLK/elpf5DVGdyj2G+EHBwFJQc6TRZ3hx&#10;uAsxtSOqU0p6LYA17c5YmzfYNVuL7CDIJrv8HdF/S7MuJTtIZTNiOsk8E7WZZJya6ahbA+0TMUaY&#10;bUe/CQU94A/ORrJczcP3vUDFmf3oSLXkz1OAp6A5BcJJKq155GwOt3H28d6j6XpCnufi4IaU1SZz&#10;TiOYuzj2STbKUhwtn3z6fJ+zfv2Ym58AAAD//wMAUEsDBBQABgAIAAAAIQCen8mm4QAAAAwBAAAP&#10;AAAAZHJzL2Rvd25yZXYueG1sTI/LTsMwEEX3SPyDNUhsEHUcQUlDnApa2JVFH+rajU0SEY8j22nS&#10;v2e6gt2M5urMucVysh07Gx9ahxLELAFmsHK6xVrCYf/5mAELUaFWnUMj4WICLMvbm0Ll2o24Nedd&#10;rBlBMORKQhNjn3MeqsZYFWauN0i3b+etirT6mmuvRoLbjqdJMudWtUgfGtWbVWOqn91gJczXfhi3&#10;uHpYHz426quv0+P75Sjl/d309gosmin+heGqT+pQktPJDagD64iRCeoSJaRiQcM1kYjsBdhJwpNI&#10;n4GXBf9fovwFAAD//wMAUEsBAi0AFAAGAAgAAAAhALaDOJL+AAAA4QEAABMAAAAAAAAAAAAAAAAA&#10;AAAAAFtDb250ZW50X1R5cGVzXS54bWxQSwECLQAUAAYACAAAACEAOP0h/9YAAACUAQAACwAAAAAA&#10;AAAAAAAAAAAvAQAAX3JlbHMvLnJlbHNQSwECLQAUAAYACAAAACEAP4n2HP8BAADgAwAADgAAAAAA&#10;AAAAAAAAAAAuAgAAZHJzL2Uyb0RvYy54bWxQSwECLQAUAAYACAAAACEAnp/JpuEAAAAMAQAADwAA&#10;AAAAAAAAAAAAAABZBAAAZHJzL2Rvd25yZXYueG1sUEsFBgAAAAAEAAQA8wAAAGcFAAAAAA==&#10;" stroked="f">
                <v:textbox inset="0,0,0,0">
                  <w:txbxContent>
                    <w:p w14:paraId="0E565661" w14:textId="77777777" w:rsidR="00D97E47" w:rsidRPr="00D97E47" w:rsidRDefault="00D97E47" w:rsidP="00D97E47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r w:rsidRPr="00D97E47">
                        <w:rPr>
                          <w:rFonts w:eastAsia="Calibri"/>
                          <w:lang w:val="en-US" w:eastAsia="en-US"/>
                        </w:rPr>
                        <w:t>Mr. José Luis Martín C. Gascon</w:t>
                      </w:r>
                    </w:p>
                    <w:p w14:paraId="213C83B5" w14:textId="77777777" w:rsidR="00D97E47" w:rsidRPr="00D97E47" w:rsidRDefault="00D97E47" w:rsidP="00D97E47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r w:rsidRPr="00D97E47">
                        <w:rPr>
                          <w:rFonts w:eastAsia="Calibri"/>
                          <w:lang w:val="en-US" w:eastAsia="en-US"/>
                        </w:rPr>
                        <w:t>President of the Commission on Human Rights</w:t>
                      </w:r>
                    </w:p>
                    <w:p w14:paraId="299580A3" w14:textId="77777777" w:rsidR="00D97E47" w:rsidRPr="00D97E47" w:rsidRDefault="00D97E47" w:rsidP="00D97E47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r w:rsidRPr="00D97E47">
                        <w:rPr>
                          <w:rFonts w:eastAsia="Calibri"/>
                          <w:lang w:val="en-US" w:eastAsia="en-US"/>
                        </w:rPr>
                        <w:t>SAAC Building, UP Complex</w:t>
                      </w:r>
                    </w:p>
                    <w:p w14:paraId="00D53183" w14:textId="6E895CE2" w:rsidR="00D97E47" w:rsidRPr="00D97E47" w:rsidRDefault="00D97E47" w:rsidP="00D97E47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r w:rsidRPr="00D97E47">
                        <w:rPr>
                          <w:rFonts w:eastAsia="Calibri"/>
                          <w:lang w:val="en-US" w:eastAsia="en-US"/>
                        </w:rPr>
                        <w:t>Commonwealth Avenue</w:t>
                      </w:r>
                      <w:r w:rsidR="00F13A84">
                        <w:rPr>
                          <w:rFonts w:eastAsia="Calibri"/>
                          <w:lang w:val="en-US" w:eastAsia="en-US"/>
                        </w:rPr>
                        <w:t xml:space="preserve"> - </w:t>
                      </w:r>
                      <w:r w:rsidRPr="00D97E47">
                        <w:rPr>
                          <w:rFonts w:eastAsia="Calibri"/>
                          <w:lang w:val="en-US" w:eastAsia="en-US"/>
                        </w:rPr>
                        <w:t>Diliman</w:t>
                      </w:r>
                    </w:p>
                    <w:p w14:paraId="0DD91362" w14:textId="77777777" w:rsidR="00D97E47" w:rsidRPr="00D97E47" w:rsidRDefault="00D97E47" w:rsidP="00D97E47">
                      <w:pPr>
                        <w:spacing w:after="0"/>
                        <w:jc w:val="left"/>
                        <w:rPr>
                          <w:rFonts w:eastAsia="Calibri"/>
                          <w:lang w:val="en-US" w:eastAsia="en-US"/>
                        </w:rPr>
                      </w:pPr>
                      <w:r w:rsidRPr="00D97E47">
                        <w:rPr>
                          <w:rFonts w:eastAsia="Calibri"/>
                          <w:lang w:val="en-US" w:eastAsia="en-US"/>
                        </w:rPr>
                        <w:t>Quezon City, 1101</w:t>
                      </w:r>
                    </w:p>
                    <w:p w14:paraId="05F2F91D" w14:textId="189D1F11" w:rsidR="0066707F" w:rsidRPr="00D97E47" w:rsidRDefault="00D97E47" w:rsidP="00D97E47">
                      <w:pPr>
                        <w:spacing w:after="0"/>
                        <w:jc w:val="left"/>
                        <w:rPr>
                          <w:rFonts w:eastAsia="Calibri"/>
                          <w:b/>
                          <w:bCs/>
                          <w:lang w:val="en-US" w:eastAsia="en-US"/>
                        </w:rPr>
                      </w:pPr>
                      <w:r w:rsidRPr="00D97E47">
                        <w:rPr>
                          <w:rFonts w:eastAsia="Calibri"/>
                          <w:b/>
                          <w:bCs/>
                          <w:lang w:val="en-US" w:eastAsia="en-US"/>
                        </w:rPr>
                        <w:t>Philippines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864D446" w14:textId="77777777" w:rsidR="0066707F" w:rsidRPr="0066707F" w:rsidRDefault="0066707F" w:rsidP="0066707F">
      <w:pPr>
        <w:rPr>
          <w:lang w:val="en-US"/>
        </w:rPr>
      </w:pPr>
    </w:p>
    <w:p w14:paraId="4F3074D2" w14:textId="1E1016B3" w:rsidR="0066707F" w:rsidRDefault="0066707F" w:rsidP="0066707F">
      <w:pPr>
        <w:rPr>
          <w:lang w:val="en-US"/>
        </w:rPr>
      </w:pPr>
    </w:p>
    <w:p w14:paraId="6A438ADF" w14:textId="3C336F8B" w:rsidR="00D9788F" w:rsidRDefault="00D9788F" w:rsidP="0066707F">
      <w:pPr>
        <w:rPr>
          <w:lang w:val="en-US"/>
        </w:rPr>
      </w:pPr>
    </w:p>
    <w:p w14:paraId="10FE6BA4" w14:textId="360613AC" w:rsidR="0066707F" w:rsidRPr="00D97E47" w:rsidRDefault="00A0732D" w:rsidP="00D9788F">
      <w:pPr>
        <w:spacing w:after="0" w:line="252" w:lineRule="auto"/>
        <w:rPr>
          <w:lang w:val="en-US"/>
        </w:rPr>
      </w:pPr>
      <w:r w:rsidRPr="00D97E47">
        <w:rPr>
          <w:lang w:val="en-US"/>
        </w:rPr>
        <w:t xml:space="preserve">Dear </w:t>
      </w:r>
      <w:r w:rsidR="00701259" w:rsidRPr="00D97E47">
        <w:rPr>
          <w:lang w:val="en-US"/>
        </w:rPr>
        <w:t>Mr. Gascon</w:t>
      </w:r>
      <w:r w:rsidR="0066707F" w:rsidRPr="00D97E47">
        <w:rPr>
          <w:lang w:val="en-US"/>
        </w:rPr>
        <w:t>,</w:t>
      </w:r>
    </w:p>
    <w:p w14:paraId="51301F20" w14:textId="77777777" w:rsidR="00BE5E31" w:rsidRPr="00D97E47" w:rsidRDefault="0066707F" w:rsidP="00BE5E31">
      <w:pPr>
        <w:spacing w:line="252" w:lineRule="auto"/>
        <w:rPr>
          <w:lang w:val="en-US"/>
        </w:rPr>
      </w:pPr>
      <w:r w:rsidRPr="00D97E47">
        <w:rPr>
          <w:lang w:val="en-US"/>
        </w:rPr>
        <w:t xml:space="preserve">As a member/supporter of ACAT-Switzerland, the Action by Christians for the Abolition of Torture and the Death Penalty, </w:t>
      </w:r>
      <w:r w:rsidR="00901AB3" w:rsidRPr="00D97E47">
        <w:rPr>
          <w:lang w:val="en-US"/>
        </w:rPr>
        <w:t>I am writing to you regarding the</w:t>
      </w:r>
    </w:p>
    <w:p w14:paraId="7B05485E" w14:textId="5EECB4C6" w:rsidR="00901AB3" w:rsidRPr="00D97E47" w:rsidRDefault="00901AB3" w:rsidP="00BE5E31">
      <w:pPr>
        <w:spacing w:line="252" w:lineRule="auto"/>
        <w:jc w:val="center"/>
        <w:rPr>
          <w:lang w:val="en-US"/>
        </w:rPr>
      </w:pPr>
      <w:r w:rsidRPr="00D97E47">
        <w:rPr>
          <w:b/>
          <w:lang w:val="en-US"/>
        </w:rPr>
        <w:t>situation of</w:t>
      </w:r>
      <w:r w:rsidR="00E6381F" w:rsidRPr="00D97E47">
        <w:rPr>
          <w:b/>
          <w:lang w:val="en-US"/>
        </w:rPr>
        <w:t xml:space="preserve"> minors in the prisons of the Philippines</w:t>
      </w:r>
      <w:r w:rsidR="00DC05E4">
        <w:rPr>
          <w:b/>
          <w:lang w:val="en-US"/>
        </w:rPr>
        <w:t>.</w:t>
      </w:r>
    </w:p>
    <w:p w14:paraId="5687F49C" w14:textId="6360B90A" w:rsidR="00E6381F" w:rsidRPr="00D97E47" w:rsidRDefault="00901AB3" w:rsidP="00BE5E31">
      <w:pPr>
        <w:spacing w:line="252" w:lineRule="auto"/>
        <w:rPr>
          <w:lang w:val="en-US"/>
        </w:rPr>
      </w:pPr>
      <w:bookmarkStart w:id="0" w:name="_Hlk524538026"/>
      <w:r w:rsidRPr="00D97E47">
        <w:rPr>
          <w:lang w:val="en-US"/>
        </w:rPr>
        <w:t xml:space="preserve">According to </w:t>
      </w:r>
      <w:r w:rsidR="00E6381F" w:rsidRPr="00D97E47">
        <w:rPr>
          <w:lang w:val="en-US"/>
        </w:rPr>
        <w:t>reliable sources of information</w:t>
      </w:r>
      <w:r w:rsidR="0076733F" w:rsidRPr="00D97E47">
        <w:rPr>
          <w:lang w:val="en-US"/>
        </w:rPr>
        <w:t>,</w:t>
      </w:r>
      <w:r w:rsidR="00E6381F" w:rsidRPr="00D97E47">
        <w:rPr>
          <w:lang w:val="en-US"/>
        </w:rPr>
        <w:t xml:space="preserve"> thousand</w:t>
      </w:r>
      <w:r w:rsidR="00E366F5" w:rsidRPr="00D97E47">
        <w:rPr>
          <w:lang w:val="en-US"/>
        </w:rPr>
        <w:t>s</w:t>
      </w:r>
      <w:r w:rsidR="0076733F" w:rsidRPr="00D97E47">
        <w:rPr>
          <w:lang w:val="en-US"/>
        </w:rPr>
        <w:t xml:space="preserve"> </w:t>
      </w:r>
      <w:r w:rsidR="00E6381F" w:rsidRPr="00D97E47">
        <w:rPr>
          <w:lang w:val="en-US"/>
        </w:rPr>
        <w:t>of minors are currently incarcerated in the prison facilities of the Philippines</w:t>
      </w:r>
      <w:r w:rsidR="00E366F5" w:rsidRPr="00D97E47">
        <w:rPr>
          <w:lang w:val="en-US"/>
        </w:rPr>
        <w:t xml:space="preserve"> (including the </w:t>
      </w:r>
      <w:r w:rsidR="00E366F5" w:rsidRPr="008D3A72">
        <w:rPr>
          <w:i/>
          <w:iCs/>
          <w:lang w:val="en-US"/>
        </w:rPr>
        <w:t>Bahay Pag-Asa</w:t>
      </w:r>
      <w:r w:rsidR="00E366F5" w:rsidRPr="00D97E47">
        <w:rPr>
          <w:lang w:val="en-US"/>
        </w:rPr>
        <w:t xml:space="preserve"> center</w:t>
      </w:r>
      <w:r w:rsidR="008F3D83">
        <w:rPr>
          <w:lang w:val="en-US"/>
        </w:rPr>
        <w:t>s</w:t>
      </w:r>
      <w:r w:rsidR="00E366F5" w:rsidRPr="00D97E47">
        <w:rPr>
          <w:lang w:val="en-US"/>
        </w:rPr>
        <w:t>)</w:t>
      </w:r>
      <w:r w:rsidR="00E6381F" w:rsidRPr="00D97E47">
        <w:rPr>
          <w:lang w:val="en-US"/>
        </w:rPr>
        <w:t xml:space="preserve"> without any charges or evidence about their alleged crimes. Many of them are imprisoned solely for non-serious offences</w:t>
      </w:r>
      <w:r w:rsidR="00D330B9" w:rsidRPr="00D97E47">
        <w:rPr>
          <w:lang w:val="en-US"/>
        </w:rPr>
        <w:t xml:space="preserve"> and undergo inhumane conditions of detention (lack of beds and toilets or washing facilities, improper or insufficient meals, very limited or no visits, lack of medical staff</w:t>
      </w:r>
      <w:r w:rsidR="00CA56EA" w:rsidRPr="00D97E47">
        <w:rPr>
          <w:lang w:val="en-US"/>
        </w:rPr>
        <w:t>/</w:t>
      </w:r>
      <w:r w:rsidR="00D330B9" w:rsidRPr="00D97E47">
        <w:rPr>
          <w:lang w:val="en-US"/>
        </w:rPr>
        <w:t>treatment, no access to a lawyer,</w:t>
      </w:r>
      <w:r w:rsidR="00E366F5" w:rsidRPr="00D97E47">
        <w:rPr>
          <w:lang w:val="en-US"/>
        </w:rPr>
        <w:t xml:space="preserve"> ..</w:t>
      </w:r>
      <w:r w:rsidR="00D330B9" w:rsidRPr="00D97E47">
        <w:rPr>
          <w:lang w:val="en-US"/>
        </w:rPr>
        <w:t xml:space="preserve">.). </w:t>
      </w:r>
      <w:r w:rsidR="00574600" w:rsidRPr="00D97E47">
        <w:rPr>
          <w:lang w:val="en-US"/>
        </w:rPr>
        <w:t xml:space="preserve">Violence committed against the children by some prison staff has been reported. </w:t>
      </w:r>
      <w:r w:rsidR="00E6381F" w:rsidRPr="00D97E47">
        <w:rPr>
          <w:lang w:val="en-US"/>
        </w:rPr>
        <w:t>Moreover, the Covid-19 pandemic puts</w:t>
      </w:r>
      <w:r w:rsidR="00BE5E31" w:rsidRPr="00D97E47">
        <w:rPr>
          <w:lang w:val="en-US"/>
        </w:rPr>
        <w:t xml:space="preserve"> </w:t>
      </w:r>
      <w:r w:rsidR="00E6381F" w:rsidRPr="00D97E47">
        <w:rPr>
          <w:lang w:val="en-US"/>
        </w:rPr>
        <w:t>the</w:t>
      </w:r>
      <w:r w:rsidR="00CA56EA" w:rsidRPr="00D97E47">
        <w:rPr>
          <w:lang w:val="en-US"/>
        </w:rPr>
        <w:t xml:space="preserve"> children</w:t>
      </w:r>
      <w:r w:rsidR="00BE5E31" w:rsidRPr="00D97E47">
        <w:rPr>
          <w:lang w:val="en-US"/>
        </w:rPr>
        <w:t>’s</w:t>
      </w:r>
      <w:r w:rsidR="00E6381F" w:rsidRPr="00D97E47">
        <w:rPr>
          <w:lang w:val="en-US"/>
        </w:rPr>
        <w:t xml:space="preserve"> health and life</w:t>
      </w:r>
      <w:r w:rsidR="00BE5E31" w:rsidRPr="00D97E47">
        <w:rPr>
          <w:lang w:val="en-US"/>
        </w:rPr>
        <w:t xml:space="preserve"> seriously</w:t>
      </w:r>
      <w:r w:rsidR="00E6381F" w:rsidRPr="00D97E47">
        <w:rPr>
          <w:lang w:val="en-US"/>
        </w:rPr>
        <w:t xml:space="preserve"> in danger</w:t>
      </w:r>
      <w:r w:rsidR="00D330B9" w:rsidRPr="00D97E47">
        <w:rPr>
          <w:lang w:val="en-US"/>
        </w:rPr>
        <w:t xml:space="preserve">, as many already suffer from asthma, tuberculosis, malnutrition or have been physically and sexually abused. </w:t>
      </w:r>
    </w:p>
    <w:p w14:paraId="10EADF02" w14:textId="7C6C0DB2" w:rsidR="00D330B9" w:rsidRPr="00D97E47" w:rsidRDefault="00D330B9" w:rsidP="00D241E9">
      <w:pPr>
        <w:spacing w:line="252" w:lineRule="auto"/>
        <w:rPr>
          <w:lang w:val="en-US"/>
        </w:rPr>
      </w:pPr>
      <w:r w:rsidRPr="00D97E47">
        <w:rPr>
          <w:lang w:val="en-US"/>
        </w:rPr>
        <w:t xml:space="preserve">According to the law of the Philippines, children under the age of 15 </w:t>
      </w:r>
      <w:r w:rsidR="00F15B50" w:rsidRPr="00D97E47">
        <w:rPr>
          <w:lang w:val="en-US"/>
        </w:rPr>
        <w:t>cannot be imprisoned unless the</w:t>
      </w:r>
      <w:r w:rsidR="00574600" w:rsidRPr="00D97E47">
        <w:rPr>
          <w:lang w:val="en-US"/>
        </w:rPr>
        <w:t>y</w:t>
      </w:r>
      <w:r w:rsidR="00F15B50" w:rsidRPr="00D97E47">
        <w:rPr>
          <w:lang w:val="en-US"/>
        </w:rPr>
        <w:t xml:space="preserve"> have committed serious crimes. On the other hand, the Republic of the Philippines is a Party to the UN Convention against Torture (CAT), the International </w:t>
      </w:r>
      <w:r w:rsidR="008F3D83">
        <w:rPr>
          <w:lang w:val="en-US"/>
        </w:rPr>
        <w:t>C</w:t>
      </w:r>
      <w:r w:rsidR="00F15B50" w:rsidRPr="00D97E47">
        <w:rPr>
          <w:lang w:val="en-US"/>
        </w:rPr>
        <w:t xml:space="preserve">ovenant on </w:t>
      </w:r>
      <w:r w:rsidR="008F3D83">
        <w:rPr>
          <w:lang w:val="en-US"/>
        </w:rPr>
        <w:t>C</w:t>
      </w:r>
      <w:r w:rsidR="00F15B50" w:rsidRPr="00D97E47">
        <w:rPr>
          <w:lang w:val="en-US"/>
        </w:rPr>
        <w:t xml:space="preserve">ivil and </w:t>
      </w:r>
      <w:r w:rsidR="008F3D83">
        <w:rPr>
          <w:lang w:val="en-US"/>
        </w:rPr>
        <w:t>P</w:t>
      </w:r>
      <w:r w:rsidR="00F15B50" w:rsidRPr="00D97E47">
        <w:rPr>
          <w:lang w:val="en-US"/>
        </w:rPr>
        <w:t xml:space="preserve">olitical Rights (ICCPR) and the UN Convention on the </w:t>
      </w:r>
      <w:r w:rsidR="008F3D83">
        <w:rPr>
          <w:lang w:val="en-US"/>
        </w:rPr>
        <w:t>R</w:t>
      </w:r>
      <w:r w:rsidR="00F15B50" w:rsidRPr="00D97E47">
        <w:rPr>
          <w:lang w:val="en-US"/>
        </w:rPr>
        <w:t>ights of the Child (CRC). These treaties include fundamental rights protecting individuals against torture and other ill-treatments as well as provisions safeguarding the rights of children. The Republic of the Philippines is bound to respect and apply these texts.</w:t>
      </w:r>
    </w:p>
    <w:p w14:paraId="190F28CE" w14:textId="0FBE9093" w:rsidR="00F15B50" w:rsidRPr="00D97E47" w:rsidRDefault="00F15B50" w:rsidP="00BE5E31">
      <w:pPr>
        <w:spacing w:line="252" w:lineRule="auto"/>
        <w:rPr>
          <w:lang w:val="en-US"/>
        </w:rPr>
      </w:pPr>
      <w:r w:rsidRPr="00D97E47">
        <w:rPr>
          <w:lang w:val="en-US"/>
        </w:rPr>
        <w:t xml:space="preserve">I therefore, urge you, dear Mr. Gascon, in cooperation with </w:t>
      </w:r>
      <w:r w:rsidR="000D3CCC" w:rsidRPr="00D97E47">
        <w:rPr>
          <w:lang w:val="en-US"/>
        </w:rPr>
        <w:t xml:space="preserve">the Department of the Interior and Local </w:t>
      </w:r>
      <w:r w:rsidR="00522283">
        <w:rPr>
          <w:lang w:val="en-US"/>
        </w:rPr>
        <w:t>G</w:t>
      </w:r>
      <w:r w:rsidR="000D3CCC" w:rsidRPr="00D97E47">
        <w:rPr>
          <w:lang w:val="en-US"/>
        </w:rPr>
        <w:t>overnment and with the Department of Social Welfare and Development, to:</w:t>
      </w:r>
    </w:p>
    <w:p w14:paraId="3341AC9D" w14:textId="385F2222" w:rsidR="00DE6E77" w:rsidRPr="00D97E47" w:rsidRDefault="00C075AB" w:rsidP="000D3CCC">
      <w:pPr>
        <w:pStyle w:val="Paragraphedeliste"/>
        <w:numPr>
          <w:ilvl w:val="3"/>
          <w:numId w:val="15"/>
        </w:numPr>
        <w:spacing w:after="0" w:line="252" w:lineRule="auto"/>
        <w:ind w:left="284" w:hanging="284"/>
        <w:rPr>
          <w:b/>
          <w:lang w:val="en-US"/>
        </w:rPr>
      </w:pPr>
      <w:r w:rsidRPr="00D97E47">
        <w:rPr>
          <w:b/>
          <w:lang w:val="en-US"/>
        </w:rPr>
        <w:t>organize</w:t>
      </w:r>
      <w:r w:rsidR="000D3CCC" w:rsidRPr="00D97E47">
        <w:rPr>
          <w:b/>
          <w:lang w:val="en-US"/>
        </w:rPr>
        <w:t xml:space="preserve"> the immediate</w:t>
      </w:r>
      <w:r w:rsidR="00DE6E77" w:rsidRPr="00D97E47">
        <w:rPr>
          <w:b/>
          <w:lang w:val="en-US"/>
        </w:rPr>
        <w:t xml:space="preserve"> release of </w:t>
      </w:r>
      <w:r w:rsidR="000D3CCC" w:rsidRPr="00D97E47">
        <w:rPr>
          <w:b/>
          <w:lang w:val="en-US"/>
        </w:rPr>
        <w:t>the children under the age of 15 who are incarcerated in the Philippines</w:t>
      </w:r>
      <w:r w:rsidR="00DC05E4">
        <w:rPr>
          <w:b/>
          <w:lang w:val="en-US"/>
        </w:rPr>
        <w:t xml:space="preserve"> for non-serious crimes</w:t>
      </w:r>
      <w:r w:rsidR="000D3CCC" w:rsidRPr="00D97E47">
        <w:rPr>
          <w:b/>
          <w:lang w:val="en-US"/>
        </w:rPr>
        <w:t xml:space="preserve">, in particular in the </w:t>
      </w:r>
      <w:r w:rsidR="000D3CCC" w:rsidRPr="00522283">
        <w:rPr>
          <w:b/>
          <w:i/>
          <w:iCs/>
          <w:lang w:val="en-US"/>
        </w:rPr>
        <w:t>Bahay Pag-Asa</w:t>
      </w:r>
      <w:r w:rsidR="000D3CCC" w:rsidRPr="00D97E47">
        <w:rPr>
          <w:b/>
          <w:lang w:val="en-US"/>
        </w:rPr>
        <w:t xml:space="preserve"> center</w:t>
      </w:r>
      <w:r w:rsidR="008F3D83">
        <w:rPr>
          <w:b/>
          <w:lang w:val="en-US"/>
        </w:rPr>
        <w:t>s</w:t>
      </w:r>
      <w:r w:rsidR="000D3CCC" w:rsidRPr="00D97E47">
        <w:rPr>
          <w:b/>
          <w:lang w:val="en-US"/>
        </w:rPr>
        <w:t>;</w:t>
      </w:r>
    </w:p>
    <w:p w14:paraId="3780E2CD" w14:textId="587829D3" w:rsidR="000D3CCC" w:rsidRPr="00D97E47" w:rsidRDefault="000D3CCC" w:rsidP="000D3CCC">
      <w:pPr>
        <w:pStyle w:val="Paragraphedeliste"/>
        <w:numPr>
          <w:ilvl w:val="3"/>
          <w:numId w:val="15"/>
        </w:numPr>
        <w:spacing w:after="0" w:line="252" w:lineRule="auto"/>
        <w:ind w:left="284" w:hanging="284"/>
        <w:rPr>
          <w:b/>
          <w:lang w:val="en-US"/>
        </w:rPr>
      </w:pPr>
      <w:r w:rsidRPr="00D97E47">
        <w:rPr>
          <w:b/>
          <w:lang w:val="en-US"/>
        </w:rPr>
        <w:t xml:space="preserve">to close down the </w:t>
      </w:r>
      <w:r w:rsidRPr="00522283">
        <w:rPr>
          <w:b/>
          <w:i/>
          <w:iCs/>
          <w:lang w:val="en-US"/>
        </w:rPr>
        <w:t>Bahay Pag-Asa</w:t>
      </w:r>
      <w:r w:rsidRPr="00D97E47">
        <w:rPr>
          <w:b/>
          <w:lang w:val="en-US"/>
        </w:rPr>
        <w:t xml:space="preserve"> center</w:t>
      </w:r>
      <w:r w:rsidR="008F3D83">
        <w:rPr>
          <w:b/>
          <w:lang w:val="en-US"/>
        </w:rPr>
        <w:t>s</w:t>
      </w:r>
      <w:r w:rsidRPr="00D97E47">
        <w:rPr>
          <w:b/>
          <w:lang w:val="en-US"/>
        </w:rPr>
        <w:t>;</w:t>
      </w:r>
    </w:p>
    <w:p w14:paraId="670E0B40" w14:textId="2C950F2A" w:rsidR="000D3CCC" w:rsidRPr="00D97E47" w:rsidRDefault="000D3CCC" w:rsidP="00BE5E31">
      <w:pPr>
        <w:pStyle w:val="Paragraphedeliste"/>
        <w:numPr>
          <w:ilvl w:val="3"/>
          <w:numId w:val="15"/>
        </w:numPr>
        <w:spacing w:line="252" w:lineRule="auto"/>
        <w:ind w:left="284" w:hanging="284"/>
        <w:rPr>
          <w:b/>
          <w:lang w:val="en-US"/>
        </w:rPr>
      </w:pPr>
      <w:r w:rsidRPr="00D97E47">
        <w:rPr>
          <w:b/>
          <w:lang w:val="en-US"/>
        </w:rPr>
        <w:t>to build a new development center especially dedicated to children, where the lat</w:t>
      </w:r>
      <w:r w:rsidR="008F3D83">
        <w:rPr>
          <w:b/>
          <w:lang w:val="en-US"/>
        </w:rPr>
        <w:t>t</w:t>
      </w:r>
      <w:r w:rsidRPr="00D97E47">
        <w:rPr>
          <w:b/>
          <w:lang w:val="en-US"/>
        </w:rPr>
        <w:t>er will be protected from any acts of torture or ill-treatment.</w:t>
      </w:r>
    </w:p>
    <w:bookmarkEnd w:id="0"/>
    <w:p w14:paraId="0F6A3B7C" w14:textId="10C003AE" w:rsidR="0066707F" w:rsidRPr="00D97E47" w:rsidRDefault="0066707F" w:rsidP="00D9788F">
      <w:pPr>
        <w:pStyle w:val="Paragraphedeliste"/>
        <w:spacing w:before="120" w:after="0" w:line="252" w:lineRule="auto"/>
        <w:ind w:left="0"/>
        <w:contextualSpacing w:val="0"/>
        <w:rPr>
          <w:lang w:val="en-US"/>
        </w:rPr>
      </w:pPr>
      <w:r w:rsidRPr="00D97E47">
        <w:rPr>
          <w:lang w:val="en-US"/>
        </w:rPr>
        <w:t>I thank you for the attention you will give to this concern.</w:t>
      </w:r>
    </w:p>
    <w:p w14:paraId="7978C83A" w14:textId="77777777" w:rsidR="0066707F" w:rsidRPr="00D97E47" w:rsidRDefault="0066707F" w:rsidP="00D9788F">
      <w:pPr>
        <w:spacing w:before="120" w:after="0" w:line="252" w:lineRule="auto"/>
        <w:rPr>
          <w:lang w:val="en-US"/>
        </w:rPr>
      </w:pPr>
      <w:r w:rsidRPr="00D97E47">
        <w:rPr>
          <w:lang w:val="en-US"/>
        </w:rPr>
        <w:t>Yours respectfully,</w:t>
      </w:r>
    </w:p>
    <w:p w14:paraId="11EE95B7" w14:textId="77777777" w:rsidR="004D26E3" w:rsidRPr="008F3D83" w:rsidRDefault="004D26E3" w:rsidP="004D26E3">
      <w:pPr>
        <w:spacing w:after="0"/>
        <w:rPr>
          <w:rFonts w:eastAsiaTheme="minorHAnsi"/>
          <w:lang w:val="es-ES" w:eastAsia="en-US"/>
        </w:rPr>
      </w:pPr>
    </w:p>
    <w:p w14:paraId="29A66483" w14:textId="2249D339" w:rsidR="0066707F" w:rsidRPr="00D97E47" w:rsidRDefault="0066707F" w:rsidP="0066707F">
      <w:pPr>
        <w:rPr>
          <w:lang w:val="en-US"/>
        </w:rPr>
      </w:pPr>
    </w:p>
    <w:p w14:paraId="0538E4F6" w14:textId="72B46E22" w:rsidR="00D9788F" w:rsidRPr="00D97E47" w:rsidRDefault="00D9788F" w:rsidP="0066707F">
      <w:pPr>
        <w:rPr>
          <w:lang w:val="en-US"/>
        </w:rPr>
      </w:pPr>
    </w:p>
    <w:p w14:paraId="0EF1F41C" w14:textId="732E7D0F" w:rsidR="00D9788F" w:rsidRPr="00D97E47" w:rsidRDefault="00D9788F" w:rsidP="0066707F">
      <w:pPr>
        <w:rPr>
          <w:lang w:val="en-US"/>
        </w:rPr>
      </w:pPr>
    </w:p>
    <w:p w14:paraId="59808CB4" w14:textId="33A2B0BB" w:rsidR="00D9788F" w:rsidRPr="00D97E47" w:rsidRDefault="00D9788F" w:rsidP="0066707F">
      <w:pPr>
        <w:rPr>
          <w:lang w:val="en-US"/>
        </w:rPr>
      </w:pPr>
    </w:p>
    <w:p w14:paraId="0539E868" w14:textId="77777777" w:rsidR="00D97E47" w:rsidRDefault="00D97E47" w:rsidP="00E6381F">
      <w:pPr>
        <w:rPr>
          <w:b/>
          <w:lang w:val="en-US"/>
        </w:rPr>
      </w:pPr>
    </w:p>
    <w:p w14:paraId="45C10CF4" w14:textId="77777777" w:rsidR="00D241E9" w:rsidRDefault="00D241E9" w:rsidP="00F13A84">
      <w:pPr>
        <w:spacing w:after="0"/>
        <w:rPr>
          <w:b/>
          <w:lang w:val="en-US"/>
        </w:rPr>
      </w:pPr>
    </w:p>
    <w:p w14:paraId="5353398F" w14:textId="2FA0C562" w:rsidR="00A50B4C" w:rsidRPr="00D97E47" w:rsidRDefault="0066707F" w:rsidP="00F13A84">
      <w:pPr>
        <w:spacing w:after="0"/>
        <w:rPr>
          <w:b/>
          <w:lang w:val="en-US"/>
        </w:rPr>
      </w:pPr>
      <w:r w:rsidRPr="00D97E47">
        <w:rPr>
          <w:b/>
          <w:lang w:val="en-US"/>
        </w:rPr>
        <w:t>Copy: Embassy of the Re</w:t>
      </w:r>
      <w:r w:rsidR="00D83C5E" w:rsidRPr="00D97E47">
        <w:rPr>
          <w:b/>
          <w:lang w:val="en-US"/>
        </w:rPr>
        <w:t xml:space="preserve">public of </w:t>
      </w:r>
      <w:r w:rsidR="00E6381F" w:rsidRPr="00D97E47">
        <w:rPr>
          <w:b/>
          <w:lang w:val="en-US"/>
        </w:rPr>
        <w:t>the Philippines</w:t>
      </w:r>
      <w:r w:rsidR="00D83C5E" w:rsidRPr="00D97E47">
        <w:rPr>
          <w:b/>
          <w:lang w:val="en-US"/>
        </w:rPr>
        <w:t xml:space="preserve">, </w:t>
      </w:r>
      <w:r w:rsidR="00E6381F" w:rsidRPr="00D97E47">
        <w:rPr>
          <w:b/>
          <w:lang w:val="en-US"/>
        </w:rPr>
        <w:t>Kirchenfeldstrasse 73-75, 3005 Bern</w:t>
      </w:r>
    </w:p>
    <w:sectPr w:rsidR="00A50B4C" w:rsidRPr="00D97E47" w:rsidSect="0030307F">
      <w:footerReference w:type="default" r:id="rId8"/>
      <w:pgSz w:w="11906" w:h="16838" w:code="9"/>
      <w:pgMar w:top="1021" w:right="1134" w:bottom="1021" w:left="1418" w:header="680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26DAF" w14:textId="77777777" w:rsidR="00C4282F" w:rsidRDefault="00C4282F" w:rsidP="0066707F">
      <w:r>
        <w:separator/>
      </w:r>
    </w:p>
  </w:endnote>
  <w:endnote w:type="continuationSeparator" w:id="0">
    <w:p w14:paraId="04771B6F" w14:textId="77777777" w:rsidR="00C4282F" w:rsidRDefault="00C4282F" w:rsidP="006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50F9" w14:textId="23E43F13" w:rsidR="00810225" w:rsidRPr="00520EA6" w:rsidRDefault="00800E3E" w:rsidP="00F13A84">
    <w:pPr>
      <w:pStyle w:val="Pieddepage"/>
      <w:spacing w:after="0"/>
      <w:rPr>
        <w:i/>
        <w:sz w:val="20"/>
        <w:szCs w:val="20"/>
        <w:lang w:val="en-US"/>
      </w:rPr>
    </w:pPr>
    <w:r w:rsidRPr="00520EA6">
      <w:rPr>
        <w:i/>
        <w:sz w:val="20"/>
        <w:szCs w:val="20"/>
        <w:lang w:val="en-US"/>
      </w:rPr>
      <w:t xml:space="preserve">ACAT-Switzerland is a politically neutral and </w:t>
    </w:r>
    <w:r w:rsidR="00520EA6" w:rsidRPr="00520EA6">
      <w:rPr>
        <w:i/>
        <w:sz w:val="20"/>
        <w:szCs w:val="20"/>
        <w:lang w:val="en-US"/>
      </w:rPr>
      <w:t>independent human rights organiz</w:t>
    </w:r>
    <w:r w:rsidRPr="00520EA6">
      <w:rPr>
        <w:i/>
        <w:sz w:val="20"/>
        <w:szCs w:val="20"/>
        <w:lang w:val="en-US"/>
      </w:rPr>
      <w:t>ation affiliated to the International Federation of ACAT (FIACAT), which has consultative status with the United Nations and participative Status with the Council of Europe.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74CC6" w14:textId="77777777" w:rsidR="00C4282F" w:rsidRDefault="00C4282F" w:rsidP="0066707F">
      <w:r>
        <w:separator/>
      </w:r>
    </w:p>
  </w:footnote>
  <w:footnote w:type="continuationSeparator" w:id="0">
    <w:p w14:paraId="3155A93F" w14:textId="77777777" w:rsidR="00C4282F" w:rsidRDefault="00C4282F" w:rsidP="0066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0413D"/>
    <w:multiLevelType w:val="hybridMultilevel"/>
    <w:tmpl w:val="F5F45B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47BB3"/>
    <w:multiLevelType w:val="hybridMultilevel"/>
    <w:tmpl w:val="9E40996A"/>
    <w:lvl w:ilvl="0" w:tplc="9FA039BC">
      <w:start w:val="1"/>
      <w:numFmt w:val="bullet"/>
      <w:pStyle w:val="Aufzhlung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5" w15:restartNumberingAfterBreak="0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E0617"/>
    <w:multiLevelType w:val="hybridMultilevel"/>
    <w:tmpl w:val="AD8C66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46155"/>
    <w:multiLevelType w:val="hybridMultilevel"/>
    <w:tmpl w:val="AE4C0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F08"/>
    <w:rsid w:val="00001141"/>
    <w:rsid w:val="00005530"/>
    <w:rsid w:val="000078B5"/>
    <w:rsid w:val="00010ADC"/>
    <w:rsid w:val="00014B5B"/>
    <w:rsid w:val="000159C1"/>
    <w:rsid w:val="00021B96"/>
    <w:rsid w:val="00030550"/>
    <w:rsid w:val="000333FC"/>
    <w:rsid w:val="00037237"/>
    <w:rsid w:val="00055A58"/>
    <w:rsid w:val="00056981"/>
    <w:rsid w:val="0006528E"/>
    <w:rsid w:val="000775F4"/>
    <w:rsid w:val="00086F6A"/>
    <w:rsid w:val="00087821"/>
    <w:rsid w:val="0009119B"/>
    <w:rsid w:val="00092982"/>
    <w:rsid w:val="00095944"/>
    <w:rsid w:val="000A7EB6"/>
    <w:rsid w:val="000B1CAD"/>
    <w:rsid w:val="000C0945"/>
    <w:rsid w:val="000C746D"/>
    <w:rsid w:val="000D0404"/>
    <w:rsid w:val="000D198F"/>
    <w:rsid w:val="000D3984"/>
    <w:rsid w:val="000D3CCC"/>
    <w:rsid w:val="000E46E4"/>
    <w:rsid w:val="000E5B68"/>
    <w:rsid w:val="001043DD"/>
    <w:rsid w:val="00112D1C"/>
    <w:rsid w:val="00114839"/>
    <w:rsid w:val="00126D79"/>
    <w:rsid w:val="00145B32"/>
    <w:rsid w:val="001523CB"/>
    <w:rsid w:val="0015654A"/>
    <w:rsid w:val="001565D5"/>
    <w:rsid w:val="00162D61"/>
    <w:rsid w:val="00164C81"/>
    <w:rsid w:val="0018078C"/>
    <w:rsid w:val="00181682"/>
    <w:rsid w:val="0018500D"/>
    <w:rsid w:val="00190F99"/>
    <w:rsid w:val="001A064C"/>
    <w:rsid w:val="001A69DB"/>
    <w:rsid w:val="001C0BA3"/>
    <w:rsid w:val="001D11CC"/>
    <w:rsid w:val="001D23F8"/>
    <w:rsid w:val="001E1F28"/>
    <w:rsid w:val="001E7D59"/>
    <w:rsid w:val="0020348D"/>
    <w:rsid w:val="00223CC6"/>
    <w:rsid w:val="00230317"/>
    <w:rsid w:val="00240A53"/>
    <w:rsid w:val="00247009"/>
    <w:rsid w:val="0025318A"/>
    <w:rsid w:val="00257146"/>
    <w:rsid w:val="00257AFC"/>
    <w:rsid w:val="00264642"/>
    <w:rsid w:val="00267E9C"/>
    <w:rsid w:val="00274AD4"/>
    <w:rsid w:val="00282F6D"/>
    <w:rsid w:val="00284459"/>
    <w:rsid w:val="002845C3"/>
    <w:rsid w:val="002847A3"/>
    <w:rsid w:val="002862D6"/>
    <w:rsid w:val="002958E1"/>
    <w:rsid w:val="002A5C57"/>
    <w:rsid w:val="002A764A"/>
    <w:rsid w:val="002B440E"/>
    <w:rsid w:val="002C090A"/>
    <w:rsid w:val="002C19D8"/>
    <w:rsid w:val="002C3F6C"/>
    <w:rsid w:val="002C72B9"/>
    <w:rsid w:val="002C775B"/>
    <w:rsid w:val="002D56AA"/>
    <w:rsid w:val="002D7108"/>
    <w:rsid w:val="002F0955"/>
    <w:rsid w:val="002F127A"/>
    <w:rsid w:val="002F58DC"/>
    <w:rsid w:val="002F5F07"/>
    <w:rsid w:val="0030173F"/>
    <w:rsid w:val="00302F7A"/>
    <w:rsid w:val="0030307F"/>
    <w:rsid w:val="003033EB"/>
    <w:rsid w:val="0030450F"/>
    <w:rsid w:val="003058C1"/>
    <w:rsid w:val="0031059E"/>
    <w:rsid w:val="00312D69"/>
    <w:rsid w:val="00322A5C"/>
    <w:rsid w:val="003255E2"/>
    <w:rsid w:val="0033009C"/>
    <w:rsid w:val="00335CE5"/>
    <w:rsid w:val="003377B8"/>
    <w:rsid w:val="00342E56"/>
    <w:rsid w:val="003468E1"/>
    <w:rsid w:val="0034799C"/>
    <w:rsid w:val="003519BE"/>
    <w:rsid w:val="00360D75"/>
    <w:rsid w:val="00362E0A"/>
    <w:rsid w:val="003633A5"/>
    <w:rsid w:val="0037487A"/>
    <w:rsid w:val="003815F8"/>
    <w:rsid w:val="00384593"/>
    <w:rsid w:val="003937BA"/>
    <w:rsid w:val="003A714C"/>
    <w:rsid w:val="003C5E4C"/>
    <w:rsid w:val="003D1327"/>
    <w:rsid w:val="003D1D65"/>
    <w:rsid w:val="003E4D46"/>
    <w:rsid w:val="003E6A27"/>
    <w:rsid w:val="004000CD"/>
    <w:rsid w:val="00404475"/>
    <w:rsid w:val="00406558"/>
    <w:rsid w:val="00424040"/>
    <w:rsid w:val="00440308"/>
    <w:rsid w:val="004831FE"/>
    <w:rsid w:val="00494156"/>
    <w:rsid w:val="00496FF7"/>
    <w:rsid w:val="004A247E"/>
    <w:rsid w:val="004A5D6C"/>
    <w:rsid w:val="004B22E8"/>
    <w:rsid w:val="004C0155"/>
    <w:rsid w:val="004C3B4B"/>
    <w:rsid w:val="004C6A48"/>
    <w:rsid w:val="004D26E3"/>
    <w:rsid w:val="004D331B"/>
    <w:rsid w:val="004D39EC"/>
    <w:rsid w:val="004D3A06"/>
    <w:rsid w:val="004D6D2C"/>
    <w:rsid w:val="004D6F82"/>
    <w:rsid w:val="004E3B9C"/>
    <w:rsid w:val="004F2C65"/>
    <w:rsid w:val="004F3317"/>
    <w:rsid w:val="004F3953"/>
    <w:rsid w:val="00513C2A"/>
    <w:rsid w:val="00514182"/>
    <w:rsid w:val="0051714C"/>
    <w:rsid w:val="00520EA6"/>
    <w:rsid w:val="005218D9"/>
    <w:rsid w:val="00522283"/>
    <w:rsid w:val="00522798"/>
    <w:rsid w:val="00526832"/>
    <w:rsid w:val="0054139A"/>
    <w:rsid w:val="0055012D"/>
    <w:rsid w:val="005609DE"/>
    <w:rsid w:val="005611DA"/>
    <w:rsid w:val="00565D59"/>
    <w:rsid w:val="00570F1E"/>
    <w:rsid w:val="00574600"/>
    <w:rsid w:val="0057506E"/>
    <w:rsid w:val="005A51FC"/>
    <w:rsid w:val="005B1E0F"/>
    <w:rsid w:val="005C085D"/>
    <w:rsid w:val="005C55A9"/>
    <w:rsid w:val="005C7D71"/>
    <w:rsid w:val="005C7ECD"/>
    <w:rsid w:val="005D1251"/>
    <w:rsid w:val="005D2E6C"/>
    <w:rsid w:val="005D602A"/>
    <w:rsid w:val="005E02E5"/>
    <w:rsid w:val="005E0351"/>
    <w:rsid w:val="005E4096"/>
    <w:rsid w:val="005F2E4E"/>
    <w:rsid w:val="00604DA1"/>
    <w:rsid w:val="00605D77"/>
    <w:rsid w:val="006122FA"/>
    <w:rsid w:val="00623303"/>
    <w:rsid w:val="00633D7B"/>
    <w:rsid w:val="00634E0B"/>
    <w:rsid w:val="00635C54"/>
    <w:rsid w:val="00637006"/>
    <w:rsid w:val="00643C12"/>
    <w:rsid w:val="0064612E"/>
    <w:rsid w:val="00650F5A"/>
    <w:rsid w:val="006613F7"/>
    <w:rsid w:val="0066529E"/>
    <w:rsid w:val="00665DEC"/>
    <w:rsid w:val="0066707F"/>
    <w:rsid w:val="0067351C"/>
    <w:rsid w:val="006759FD"/>
    <w:rsid w:val="00680C72"/>
    <w:rsid w:val="0068127A"/>
    <w:rsid w:val="00681537"/>
    <w:rsid w:val="006B6622"/>
    <w:rsid w:val="006E3BF2"/>
    <w:rsid w:val="006E3FA7"/>
    <w:rsid w:val="006F0C74"/>
    <w:rsid w:val="00701259"/>
    <w:rsid w:val="00714A89"/>
    <w:rsid w:val="00716C34"/>
    <w:rsid w:val="00737422"/>
    <w:rsid w:val="0074017B"/>
    <w:rsid w:val="00755B8F"/>
    <w:rsid w:val="00755D52"/>
    <w:rsid w:val="00763728"/>
    <w:rsid w:val="007645EE"/>
    <w:rsid w:val="0076733F"/>
    <w:rsid w:val="00767794"/>
    <w:rsid w:val="007722F6"/>
    <w:rsid w:val="0077244E"/>
    <w:rsid w:val="0077509B"/>
    <w:rsid w:val="00777B9E"/>
    <w:rsid w:val="007B2E14"/>
    <w:rsid w:val="007B4781"/>
    <w:rsid w:val="007C6D9A"/>
    <w:rsid w:val="007D44F4"/>
    <w:rsid w:val="007E37E8"/>
    <w:rsid w:val="007F24E7"/>
    <w:rsid w:val="007F5879"/>
    <w:rsid w:val="00800E3E"/>
    <w:rsid w:val="00801B2A"/>
    <w:rsid w:val="008056D4"/>
    <w:rsid w:val="00810225"/>
    <w:rsid w:val="00812249"/>
    <w:rsid w:val="0081296A"/>
    <w:rsid w:val="0081581F"/>
    <w:rsid w:val="00815F47"/>
    <w:rsid w:val="00827918"/>
    <w:rsid w:val="00837D8B"/>
    <w:rsid w:val="00846E18"/>
    <w:rsid w:val="00850355"/>
    <w:rsid w:val="00856A65"/>
    <w:rsid w:val="00857C44"/>
    <w:rsid w:val="00860BEC"/>
    <w:rsid w:val="00860EBF"/>
    <w:rsid w:val="0087199E"/>
    <w:rsid w:val="008742EF"/>
    <w:rsid w:val="00883C1A"/>
    <w:rsid w:val="00884B96"/>
    <w:rsid w:val="00885F5F"/>
    <w:rsid w:val="008908F8"/>
    <w:rsid w:val="00890EB8"/>
    <w:rsid w:val="0089318F"/>
    <w:rsid w:val="0089469A"/>
    <w:rsid w:val="0089673B"/>
    <w:rsid w:val="008A44FD"/>
    <w:rsid w:val="008A5801"/>
    <w:rsid w:val="008A72ED"/>
    <w:rsid w:val="008B0AB2"/>
    <w:rsid w:val="008C0F10"/>
    <w:rsid w:val="008D079C"/>
    <w:rsid w:val="008D3A72"/>
    <w:rsid w:val="008D5A1D"/>
    <w:rsid w:val="008D65BD"/>
    <w:rsid w:val="008E29F5"/>
    <w:rsid w:val="008E2BAE"/>
    <w:rsid w:val="008E3B0E"/>
    <w:rsid w:val="008F2701"/>
    <w:rsid w:val="008F3D83"/>
    <w:rsid w:val="008F7D65"/>
    <w:rsid w:val="00901AB3"/>
    <w:rsid w:val="00901FF8"/>
    <w:rsid w:val="0091224B"/>
    <w:rsid w:val="00912EA2"/>
    <w:rsid w:val="00921662"/>
    <w:rsid w:val="00925D23"/>
    <w:rsid w:val="00926D52"/>
    <w:rsid w:val="009306F2"/>
    <w:rsid w:val="00932A0E"/>
    <w:rsid w:val="009356F9"/>
    <w:rsid w:val="0093781B"/>
    <w:rsid w:val="00940CC1"/>
    <w:rsid w:val="00941061"/>
    <w:rsid w:val="009425EC"/>
    <w:rsid w:val="009428AB"/>
    <w:rsid w:val="009450A7"/>
    <w:rsid w:val="00945100"/>
    <w:rsid w:val="00960D63"/>
    <w:rsid w:val="00961518"/>
    <w:rsid w:val="0097228D"/>
    <w:rsid w:val="00972598"/>
    <w:rsid w:val="009755B9"/>
    <w:rsid w:val="00981FD0"/>
    <w:rsid w:val="0098587D"/>
    <w:rsid w:val="00986665"/>
    <w:rsid w:val="00995FFA"/>
    <w:rsid w:val="009A0FF9"/>
    <w:rsid w:val="009A27EE"/>
    <w:rsid w:val="009C3D66"/>
    <w:rsid w:val="009C5989"/>
    <w:rsid w:val="009C69F3"/>
    <w:rsid w:val="009E14A4"/>
    <w:rsid w:val="009E7A23"/>
    <w:rsid w:val="009F265A"/>
    <w:rsid w:val="00A0732D"/>
    <w:rsid w:val="00A100C5"/>
    <w:rsid w:val="00A212A1"/>
    <w:rsid w:val="00A214BD"/>
    <w:rsid w:val="00A23545"/>
    <w:rsid w:val="00A315E4"/>
    <w:rsid w:val="00A35AF1"/>
    <w:rsid w:val="00A46AE0"/>
    <w:rsid w:val="00A50B4C"/>
    <w:rsid w:val="00A613BA"/>
    <w:rsid w:val="00A661F5"/>
    <w:rsid w:val="00A8009D"/>
    <w:rsid w:val="00A867D5"/>
    <w:rsid w:val="00AA531C"/>
    <w:rsid w:val="00AB0D21"/>
    <w:rsid w:val="00AC27D6"/>
    <w:rsid w:val="00AC2BC4"/>
    <w:rsid w:val="00AC3541"/>
    <w:rsid w:val="00AD0423"/>
    <w:rsid w:val="00AD29F7"/>
    <w:rsid w:val="00AF27D9"/>
    <w:rsid w:val="00AF3965"/>
    <w:rsid w:val="00AF4087"/>
    <w:rsid w:val="00B01F7D"/>
    <w:rsid w:val="00B17550"/>
    <w:rsid w:val="00B22F08"/>
    <w:rsid w:val="00B26556"/>
    <w:rsid w:val="00B26673"/>
    <w:rsid w:val="00B2704F"/>
    <w:rsid w:val="00B403FB"/>
    <w:rsid w:val="00B43BE7"/>
    <w:rsid w:val="00B47EEA"/>
    <w:rsid w:val="00B500C3"/>
    <w:rsid w:val="00B52D3D"/>
    <w:rsid w:val="00B54B0B"/>
    <w:rsid w:val="00B6469B"/>
    <w:rsid w:val="00B65F17"/>
    <w:rsid w:val="00B713D4"/>
    <w:rsid w:val="00B737E5"/>
    <w:rsid w:val="00B80220"/>
    <w:rsid w:val="00B8234A"/>
    <w:rsid w:val="00B84D2F"/>
    <w:rsid w:val="00B87E89"/>
    <w:rsid w:val="00B97BE7"/>
    <w:rsid w:val="00BB76D2"/>
    <w:rsid w:val="00BC1F98"/>
    <w:rsid w:val="00BC6155"/>
    <w:rsid w:val="00BD54B5"/>
    <w:rsid w:val="00BD5560"/>
    <w:rsid w:val="00BD570A"/>
    <w:rsid w:val="00BD5B90"/>
    <w:rsid w:val="00BD7914"/>
    <w:rsid w:val="00BE5E31"/>
    <w:rsid w:val="00BF3A49"/>
    <w:rsid w:val="00C075AB"/>
    <w:rsid w:val="00C106B8"/>
    <w:rsid w:val="00C1337D"/>
    <w:rsid w:val="00C24457"/>
    <w:rsid w:val="00C24C51"/>
    <w:rsid w:val="00C26B90"/>
    <w:rsid w:val="00C4282F"/>
    <w:rsid w:val="00C4687C"/>
    <w:rsid w:val="00C53932"/>
    <w:rsid w:val="00C5421D"/>
    <w:rsid w:val="00C54835"/>
    <w:rsid w:val="00C57586"/>
    <w:rsid w:val="00C61832"/>
    <w:rsid w:val="00C64FD1"/>
    <w:rsid w:val="00C83A54"/>
    <w:rsid w:val="00C83CAE"/>
    <w:rsid w:val="00C84237"/>
    <w:rsid w:val="00C850D9"/>
    <w:rsid w:val="00CA3286"/>
    <w:rsid w:val="00CA4A81"/>
    <w:rsid w:val="00CA53DB"/>
    <w:rsid w:val="00CA56EA"/>
    <w:rsid w:val="00CB4E76"/>
    <w:rsid w:val="00CC49E3"/>
    <w:rsid w:val="00CC4D65"/>
    <w:rsid w:val="00CC5B09"/>
    <w:rsid w:val="00CD3625"/>
    <w:rsid w:val="00CD6711"/>
    <w:rsid w:val="00CE0C56"/>
    <w:rsid w:val="00CE33BC"/>
    <w:rsid w:val="00CF11F1"/>
    <w:rsid w:val="00D136F2"/>
    <w:rsid w:val="00D16F30"/>
    <w:rsid w:val="00D241E9"/>
    <w:rsid w:val="00D316AC"/>
    <w:rsid w:val="00D330B9"/>
    <w:rsid w:val="00D34563"/>
    <w:rsid w:val="00D42BAA"/>
    <w:rsid w:val="00D455F0"/>
    <w:rsid w:val="00D4693B"/>
    <w:rsid w:val="00D53509"/>
    <w:rsid w:val="00D602CC"/>
    <w:rsid w:val="00D65689"/>
    <w:rsid w:val="00D83C5E"/>
    <w:rsid w:val="00D85C5A"/>
    <w:rsid w:val="00D86919"/>
    <w:rsid w:val="00D87A24"/>
    <w:rsid w:val="00D90E73"/>
    <w:rsid w:val="00D9788F"/>
    <w:rsid w:val="00D97E47"/>
    <w:rsid w:val="00DB42F7"/>
    <w:rsid w:val="00DB51E3"/>
    <w:rsid w:val="00DC05E4"/>
    <w:rsid w:val="00DC7924"/>
    <w:rsid w:val="00DC7DC3"/>
    <w:rsid w:val="00DD7DD0"/>
    <w:rsid w:val="00DE6E77"/>
    <w:rsid w:val="00E0213C"/>
    <w:rsid w:val="00E10EBF"/>
    <w:rsid w:val="00E12820"/>
    <w:rsid w:val="00E26E9D"/>
    <w:rsid w:val="00E366F5"/>
    <w:rsid w:val="00E405ED"/>
    <w:rsid w:val="00E4112E"/>
    <w:rsid w:val="00E414B8"/>
    <w:rsid w:val="00E57892"/>
    <w:rsid w:val="00E60A7E"/>
    <w:rsid w:val="00E62E80"/>
    <w:rsid w:val="00E6342C"/>
    <w:rsid w:val="00E6381F"/>
    <w:rsid w:val="00E703F3"/>
    <w:rsid w:val="00E741EB"/>
    <w:rsid w:val="00E74D00"/>
    <w:rsid w:val="00E758E5"/>
    <w:rsid w:val="00E75A1E"/>
    <w:rsid w:val="00E769F2"/>
    <w:rsid w:val="00E815C0"/>
    <w:rsid w:val="00E85F59"/>
    <w:rsid w:val="00E92CB4"/>
    <w:rsid w:val="00E94B21"/>
    <w:rsid w:val="00EB34F0"/>
    <w:rsid w:val="00ED2544"/>
    <w:rsid w:val="00ED5285"/>
    <w:rsid w:val="00EE054A"/>
    <w:rsid w:val="00EE0F5A"/>
    <w:rsid w:val="00EF1319"/>
    <w:rsid w:val="00F01DD8"/>
    <w:rsid w:val="00F031C9"/>
    <w:rsid w:val="00F0702A"/>
    <w:rsid w:val="00F12D5B"/>
    <w:rsid w:val="00F13A84"/>
    <w:rsid w:val="00F13BF6"/>
    <w:rsid w:val="00F141E4"/>
    <w:rsid w:val="00F15B50"/>
    <w:rsid w:val="00F1677A"/>
    <w:rsid w:val="00F16B00"/>
    <w:rsid w:val="00F21BF7"/>
    <w:rsid w:val="00F25FBA"/>
    <w:rsid w:val="00F35D64"/>
    <w:rsid w:val="00F43B0A"/>
    <w:rsid w:val="00F46D95"/>
    <w:rsid w:val="00F47544"/>
    <w:rsid w:val="00F7336D"/>
    <w:rsid w:val="00F830AC"/>
    <w:rsid w:val="00FA2F8E"/>
    <w:rsid w:val="00FA31E2"/>
    <w:rsid w:val="00FB112A"/>
    <w:rsid w:val="00FC3FF2"/>
    <w:rsid w:val="00FD0515"/>
    <w:rsid w:val="00FD52FE"/>
    <w:rsid w:val="00FF2755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64168D74"/>
  <w15:docId w15:val="{F47568A2-52BC-4E5B-B6B8-751124D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6707F"/>
    <w:pPr>
      <w:spacing w:after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dutableau">
    <w:name w:val="Table Grid"/>
    <w:basedOn w:val="TableauNormal"/>
    <w:rsid w:val="00F21BF7"/>
    <w:pPr>
      <w:tabs>
        <w:tab w:val="left" w:pos="538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ecommentaire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9656-1ECB-409D-A7D3-6976589E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Dominique Joris</cp:lastModifiedBy>
  <cp:revision>23</cp:revision>
  <cp:lastPrinted>2020-06-15T12:59:00Z</cp:lastPrinted>
  <dcterms:created xsi:type="dcterms:W3CDTF">2020-03-31T07:11:00Z</dcterms:created>
  <dcterms:modified xsi:type="dcterms:W3CDTF">2020-06-16T09:41:00Z</dcterms:modified>
</cp:coreProperties>
</file>